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2665" w14:textId="55F02199" w:rsidR="00916A73" w:rsidRPr="009F51A4" w:rsidRDefault="00916A73" w:rsidP="009F51A4">
      <w:pPr>
        <w:spacing w:after="0" w:line="360" w:lineRule="auto"/>
        <w:jc w:val="both"/>
        <w:rPr>
          <w:rFonts w:ascii="Times New Roman" w:eastAsia="Calibri" w:hAnsi="Times New Roman" w:cs="Times New Roman"/>
          <w:sz w:val="24"/>
          <w:szCs w:val="24"/>
          <w:lang w:val="et-EE"/>
        </w:rPr>
      </w:pPr>
      <w:bookmarkStart w:id="0" w:name="_Hlk134107328"/>
      <w:r w:rsidRPr="009F51A4">
        <w:rPr>
          <w:rFonts w:ascii="Times New Roman" w:eastAsia="Calibri" w:hAnsi="Times New Roman" w:cs="Times New Roman"/>
          <w:sz w:val="24"/>
          <w:szCs w:val="24"/>
          <w:lang w:val="et-EE"/>
        </w:rPr>
        <w:t>Pr</w:t>
      </w:r>
      <w:r w:rsidR="00AD36C8" w:rsidRPr="009F51A4">
        <w:rPr>
          <w:rFonts w:ascii="Times New Roman" w:eastAsia="Calibri" w:hAnsi="Times New Roman" w:cs="Times New Roman"/>
          <w:sz w:val="24"/>
          <w:szCs w:val="24"/>
          <w:lang w:val="et-EE"/>
        </w:rPr>
        <w:t xml:space="preserve"> Heidy Purga</w:t>
      </w:r>
    </w:p>
    <w:p w14:paraId="704BCF19" w14:textId="3D064237" w:rsidR="00916A73" w:rsidRPr="009F51A4" w:rsidRDefault="00AD36C8" w:rsidP="009F51A4">
      <w:pPr>
        <w:spacing w:after="0" w:line="360" w:lineRule="auto"/>
        <w:jc w:val="both"/>
        <w:rPr>
          <w:rFonts w:ascii="Times New Roman" w:eastAsia="Calibri" w:hAnsi="Times New Roman" w:cs="Times New Roman"/>
          <w:sz w:val="24"/>
          <w:szCs w:val="24"/>
          <w:lang w:val="et-EE"/>
        </w:rPr>
      </w:pPr>
      <w:r w:rsidRPr="009F51A4">
        <w:rPr>
          <w:rFonts w:ascii="Times New Roman" w:eastAsia="Calibri" w:hAnsi="Times New Roman" w:cs="Times New Roman"/>
          <w:sz w:val="24"/>
          <w:szCs w:val="24"/>
          <w:lang w:val="et-EE"/>
        </w:rPr>
        <w:t>Kultuuriminister</w:t>
      </w:r>
    </w:p>
    <w:p w14:paraId="2754ED31" w14:textId="77777777" w:rsidR="00916A73" w:rsidRPr="009F51A4" w:rsidRDefault="00916A73" w:rsidP="009F51A4">
      <w:pPr>
        <w:spacing w:after="0" w:line="360" w:lineRule="auto"/>
        <w:jc w:val="both"/>
        <w:rPr>
          <w:rFonts w:ascii="Times New Roman" w:eastAsia="Calibri" w:hAnsi="Times New Roman" w:cs="Times New Roman"/>
          <w:sz w:val="24"/>
          <w:szCs w:val="24"/>
          <w:lang w:val="et-EE"/>
        </w:rPr>
      </w:pPr>
    </w:p>
    <w:p w14:paraId="001C3511" w14:textId="413C7F8C" w:rsidR="00916A73" w:rsidRPr="009F51A4" w:rsidRDefault="00916A73" w:rsidP="009F51A4">
      <w:pPr>
        <w:spacing w:after="0" w:line="360" w:lineRule="auto"/>
        <w:jc w:val="both"/>
        <w:rPr>
          <w:rFonts w:ascii="Times New Roman" w:eastAsia="Calibri" w:hAnsi="Times New Roman" w:cs="Times New Roman"/>
          <w:sz w:val="24"/>
          <w:szCs w:val="24"/>
          <w:lang w:val="et-EE"/>
        </w:rPr>
      </w:pP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r>
      <w:r w:rsidRPr="009F51A4">
        <w:rPr>
          <w:rFonts w:ascii="Times New Roman" w:eastAsia="Calibri" w:hAnsi="Times New Roman" w:cs="Times New Roman"/>
          <w:sz w:val="24"/>
          <w:szCs w:val="24"/>
          <w:lang w:val="et-EE"/>
        </w:rPr>
        <w:tab/>
        <w:t xml:space="preserve">           </w:t>
      </w:r>
      <w:r w:rsidR="00574B6D" w:rsidRPr="009F51A4">
        <w:rPr>
          <w:rFonts w:ascii="Times New Roman" w:eastAsia="Calibri" w:hAnsi="Times New Roman" w:cs="Times New Roman"/>
          <w:sz w:val="24"/>
          <w:szCs w:val="24"/>
          <w:lang w:val="et-EE"/>
        </w:rPr>
        <w:t>08.01.202</w:t>
      </w:r>
      <w:r w:rsidR="001F1669">
        <w:rPr>
          <w:rFonts w:ascii="Times New Roman" w:eastAsia="Calibri" w:hAnsi="Times New Roman" w:cs="Times New Roman"/>
          <w:sz w:val="24"/>
          <w:szCs w:val="24"/>
          <w:lang w:val="et-EE"/>
        </w:rPr>
        <w:t>6</w:t>
      </w:r>
    </w:p>
    <w:p w14:paraId="552C6C7F" w14:textId="77777777" w:rsidR="00916A73" w:rsidRPr="009F51A4" w:rsidRDefault="00916A73" w:rsidP="009F51A4">
      <w:pPr>
        <w:spacing w:after="0" w:line="360" w:lineRule="auto"/>
        <w:jc w:val="both"/>
        <w:rPr>
          <w:rFonts w:ascii="Times New Roman" w:eastAsia="Calibri" w:hAnsi="Times New Roman" w:cs="Times New Roman"/>
          <w:b/>
          <w:bCs/>
          <w:color w:val="000000" w:themeColor="text1"/>
          <w:sz w:val="24"/>
          <w:szCs w:val="24"/>
          <w:lang w:val="et-EE"/>
        </w:rPr>
      </w:pPr>
    </w:p>
    <w:p w14:paraId="244B1B22" w14:textId="30F377D0" w:rsidR="00916A73" w:rsidRPr="009F51A4" w:rsidRDefault="002316C7" w:rsidP="009F51A4">
      <w:pPr>
        <w:spacing w:after="0" w:line="360" w:lineRule="auto"/>
        <w:jc w:val="both"/>
        <w:rPr>
          <w:rFonts w:ascii="Times New Roman" w:eastAsia="Calibri" w:hAnsi="Times New Roman" w:cs="Times New Roman"/>
          <w:color w:val="000000" w:themeColor="text1"/>
          <w:sz w:val="24"/>
          <w:szCs w:val="24"/>
          <w:lang w:val="et-EE"/>
        </w:rPr>
      </w:pPr>
      <w:r w:rsidRPr="009F51A4">
        <w:rPr>
          <w:rFonts w:ascii="Times New Roman" w:eastAsia="Calibri" w:hAnsi="Times New Roman" w:cs="Times New Roman"/>
          <w:color w:val="000000" w:themeColor="text1"/>
          <w:sz w:val="24"/>
          <w:szCs w:val="24"/>
          <w:lang w:val="et-EE"/>
        </w:rPr>
        <w:t>KIRJALIK KÜSIMUS</w:t>
      </w:r>
    </w:p>
    <w:p w14:paraId="77C7B903" w14:textId="77777777" w:rsidR="002316C7" w:rsidRPr="009F51A4" w:rsidRDefault="002316C7" w:rsidP="009F51A4">
      <w:pPr>
        <w:spacing w:after="0" w:line="360" w:lineRule="auto"/>
        <w:jc w:val="both"/>
        <w:rPr>
          <w:rFonts w:ascii="Times New Roman" w:eastAsia="Calibri" w:hAnsi="Times New Roman" w:cs="Times New Roman"/>
          <w:color w:val="000000" w:themeColor="text1"/>
          <w:sz w:val="24"/>
          <w:szCs w:val="24"/>
          <w:lang w:val="et-EE"/>
        </w:rPr>
      </w:pPr>
    </w:p>
    <w:bookmarkEnd w:id="0"/>
    <w:p w14:paraId="641B64A9" w14:textId="77777777" w:rsidR="00E439F9" w:rsidRDefault="00E439F9" w:rsidP="00E439F9">
      <w:pPr>
        <w:spacing w:after="0" w:line="360" w:lineRule="auto"/>
        <w:jc w:val="both"/>
        <w:rPr>
          <w:rFonts w:ascii="Times New Roman" w:eastAsia="Calibri" w:hAnsi="Times New Roman" w:cs="Times New Roman"/>
          <w:b/>
          <w:bCs/>
          <w:sz w:val="24"/>
          <w:szCs w:val="24"/>
          <w:lang w:val="et-EE"/>
        </w:rPr>
      </w:pPr>
      <w:r w:rsidRPr="00E439F9">
        <w:rPr>
          <w:rFonts w:ascii="Times New Roman" w:eastAsia="Calibri" w:hAnsi="Times New Roman" w:cs="Times New Roman"/>
          <w:b/>
          <w:bCs/>
          <w:sz w:val="24"/>
          <w:szCs w:val="24"/>
          <w:lang w:val="et-EE"/>
        </w:rPr>
        <w:t>Välismaiste artistide Eestis esinemise piirangute õigusliku aluse, otsustuskriteeriumide ja rakendamispraktika kohta</w:t>
      </w:r>
    </w:p>
    <w:p w14:paraId="11FBDE8A" w14:textId="77777777" w:rsidR="00E439F9" w:rsidRPr="00E439F9" w:rsidRDefault="00E439F9" w:rsidP="00E439F9">
      <w:pPr>
        <w:spacing w:after="0" w:line="360" w:lineRule="auto"/>
        <w:jc w:val="both"/>
        <w:rPr>
          <w:rFonts w:ascii="Times New Roman" w:eastAsia="Calibri" w:hAnsi="Times New Roman" w:cs="Times New Roman"/>
          <w:sz w:val="24"/>
          <w:szCs w:val="24"/>
          <w:lang w:val="et-EE"/>
        </w:rPr>
      </w:pPr>
    </w:p>
    <w:p w14:paraId="09F1A3B4" w14:textId="77777777" w:rsidR="00E439F9" w:rsidRDefault="00E439F9" w:rsidP="00E439F9">
      <w:p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Lugupeetud kultuuriminister</w:t>
      </w:r>
    </w:p>
    <w:p w14:paraId="1D382106" w14:textId="77777777" w:rsidR="00E439F9" w:rsidRPr="00E439F9" w:rsidRDefault="00E439F9" w:rsidP="00E439F9">
      <w:pPr>
        <w:spacing w:after="0" w:line="360" w:lineRule="auto"/>
        <w:jc w:val="both"/>
        <w:rPr>
          <w:rFonts w:ascii="Times New Roman" w:eastAsia="Calibri" w:hAnsi="Times New Roman" w:cs="Times New Roman"/>
          <w:sz w:val="24"/>
          <w:szCs w:val="24"/>
          <w:lang w:val="et-EE"/>
        </w:rPr>
      </w:pPr>
    </w:p>
    <w:p w14:paraId="1621F0FB" w14:textId="77777777" w:rsidR="00E439F9" w:rsidRPr="00E439F9" w:rsidRDefault="00E439F9" w:rsidP="00E439F9">
      <w:p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Minuni on jõudnud teave, et kultuurikorraldajad seisavad silmitsi märkimisväärse õigusselguse puudumisega seoses välismaiste artistide Eestis esinemise piirangutega. Kehtiv praktika mõjutab otseselt kultuuriürituste korraldamise võimalusi ning tekitab ebakindlust ettevõtjate majandustegevuses, seades ohtu mitmete kultuurivaldkonnas tegutsevate isikute ja ettevõtete majandusliku jätkusuutlikkuse.</w:t>
      </w:r>
    </w:p>
    <w:p w14:paraId="2F2696B1" w14:textId="77777777" w:rsidR="00E439F9" w:rsidRPr="00E439F9" w:rsidRDefault="00E439F9" w:rsidP="00E439F9">
      <w:p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Viimastel aastatel on Eestis jäetud ära või tühistatud mitmeid kontserte põhjendusel, et artistid on seotud Venemaa riigiga. Kultuuriministeerium on avalikkuses väljendanud seisukohta, mille kohaselt ei ole Eestis esinemiseks sobivad artistid, kes on pärast 2022. aastal alanud Venemaa agressioonisõda jätkanud esinemist Venemaal, esinenud alates 2014. aastast okupeeritud Ukraina territooriumidel või avalikult toetanud Venemaa agressiooni Ukraina vastu.</w:t>
      </w:r>
    </w:p>
    <w:p w14:paraId="766FBF0B" w14:textId="77777777" w:rsidR="00E439F9" w:rsidRPr="00E439F9" w:rsidRDefault="00E439F9" w:rsidP="00E439F9">
      <w:p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Samas nähtub praktikast, et nimetatud seisukoha rakendamine ei ole olnud üheselt mõistetav ega järjepidev, mistõttu ei ole kultuurikorraldajatel võimalik eelnevalt hinnata, kas konkreetse artisti esinemine Eestis on lubatav või võib hiljem osutuda keelatuks. See tekitab õiguskindlusetust ning ebavõrdset kohtlemist nii korraldajate kui ka artistide suhtes.</w:t>
      </w:r>
    </w:p>
    <w:p w14:paraId="3800F26C" w14:textId="77777777" w:rsidR="00E439F9" w:rsidRPr="00E439F9" w:rsidRDefault="00E439F9" w:rsidP="00E439F9">
      <w:p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Seoses eeltooduga palun Teil vastata järgmistele küsimustele:</w:t>
      </w:r>
    </w:p>
    <w:p w14:paraId="1760E298"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Millisel konkreetsel seadusel, määrusel või muul õigusaktil põhineb Kultuuriministeeriumi seisukoht või soovitus piirata teatud välismaiste artistide esinemist Eestis?</w:t>
      </w:r>
    </w:p>
    <w:p w14:paraId="7AE18E06"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Kas nimetatud seisukohal on õiguslikult siduv iseloom või käsitletakse seda soovitusena?</w:t>
      </w:r>
    </w:p>
    <w:p w14:paraId="3A126DD9"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Millised on õiguslikud tagajärjed kultuuriürituse korraldajale juhul, kui ta otsustab ministeeriumi seisukohast mitte lähtuda ja korraldab kontserdi?</w:t>
      </w:r>
    </w:p>
    <w:p w14:paraId="700CE66F"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Millised on täpsed, objektiivsed ja avalikult kättesaadavad kriteeriumid, mille alusel hinnatakse artisti sobivust Eestis esinemiseks?</w:t>
      </w:r>
    </w:p>
    <w:p w14:paraId="39F130E7"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Kas eksisteerib ametlik nimekiri artistidest, kelle suhtes kehtib Eestis esinemiskeeld, ning kui jah, siis millisel õiguslikul alusel see on koostatud ja kuidas seda ajakohastatakse?</w:t>
      </w:r>
    </w:p>
    <w:p w14:paraId="74EDDC11"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Milline asutus või isik teeb lõpliku otsuse artisti sobivuse kohta ning millise menetluse raames see otsus tehakse? Kuidas on tagatud otsuste õiguspärasus ja järjepidevus?</w:t>
      </w:r>
    </w:p>
    <w:p w14:paraId="64206352"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Kas Kultuuriministeerium kavandab mehhanismi, mis võimaldaks kultuuriürituste korraldajatel eelnevalt ja ametlikult kontrollida artisti sobivust (nt andmebaasi või päringusüsteemi loomine)?</w:t>
      </w:r>
    </w:p>
    <w:p w14:paraId="498F3766"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Kuidas põhjendab ministeerium olukordi, kus sama artisti esinemist on erinevatel aegadel hinnatud erinevalt? Millised tagatised on korraldajal, et varem lubatud artisti esinemist ei keelata hiljem tagasiulatuvalt?</w:t>
      </w:r>
    </w:p>
    <w:p w14:paraId="164D3280" w14:textId="77777777" w:rsidR="00E439F9" w:rsidRPr="00E439F9" w:rsidRDefault="00E439F9" w:rsidP="00E439F9">
      <w:pPr>
        <w:numPr>
          <w:ilvl w:val="0"/>
          <w:numId w:val="5"/>
        </w:numPr>
        <w:spacing w:after="0" w:line="360" w:lineRule="auto"/>
        <w:jc w:val="both"/>
        <w:rPr>
          <w:rFonts w:ascii="Times New Roman" w:eastAsia="Calibri" w:hAnsi="Times New Roman" w:cs="Times New Roman"/>
          <w:sz w:val="24"/>
          <w:szCs w:val="24"/>
          <w:lang w:val="et-EE"/>
        </w:rPr>
      </w:pPr>
      <w:r w:rsidRPr="00E439F9">
        <w:rPr>
          <w:rFonts w:ascii="Times New Roman" w:eastAsia="Calibri" w:hAnsi="Times New Roman" w:cs="Times New Roman"/>
          <w:sz w:val="24"/>
          <w:szCs w:val="24"/>
          <w:lang w:val="et-EE"/>
        </w:rPr>
        <w:t>Kuidas on kehtiv praktika kooskõlas Euroopa Liidu õigusega, eelkõige teenuste vaba liikumise põhimõttega, arvestades, et mitmes teises ELi liikmesriigis samadele artistidele sarnaseid piiranguid ei kohaldata?</w:t>
      </w:r>
    </w:p>
    <w:p w14:paraId="1924E158" w14:textId="77777777" w:rsidR="00ED1885" w:rsidRPr="0065620F" w:rsidRDefault="00ED1885" w:rsidP="00ED1885">
      <w:pPr>
        <w:spacing w:after="0" w:line="360" w:lineRule="auto"/>
        <w:jc w:val="both"/>
        <w:rPr>
          <w:rFonts w:ascii="Times New Roman" w:eastAsia="Calibri" w:hAnsi="Times New Roman" w:cs="Times New Roman"/>
          <w:sz w:val="24"/>
          <w:szCs w:val="24"/>
          <w:lang w:val="et-EE"/>
        </w:rPr>
      </w:pPr>
    </w:p>
    <w:p w14:paraId="0F761BDE" w14:textId="77777777" w:rsidR="002316C7" w:rsidRPr="0065620F" w:rsidRDefault="002316C7" w:rsidP="00574B6D">
      <w:pPr>
        <w:spacing w:after="0" w:line="360" w:lineRule="auto"/>
        <w:jc w:val="both"/>
        <w:rPr>
          <w:rFonts w:ascii="Times New Roman" w:hAnsi="Times New Roman" w:cs="Times New Roman"/>
          <w:sz w:val="24"/>
          <w:szCs w:val="24"/>
          <w:lang w:val="et-EE"/>
        </w:rPr>
      </w:pPr>
    </w:p>
    <w:p w14:paraId="2714533F" w14:textId="2DBEE579" w:rsidR="007C5AC2" w:rsidRPr="0065620F" w:rsidRDefault="007C5AC2" w:rsidP="00574B6D">
      <w:pPr>
        <w:spacing w:after="0" w:line="360" w:lineRule="auto"/>
        <w:jc w:val="both"/>
        <w:rPr>
          <w:rFonts w:ascii="Times New Roman" w:hAnsi="Times New Roman" w:cs="Times New Roman"/>
          <w:sz w:val="24"/>
          <w:szCs w:val="24"/>
          <w:lang w:val="et-EE"/>
        </w:rPr>
      </w:pPr>
      <w:r w:rsidRPr="0065620F">
        <w:rPr>
          <w:rFonts w:ascii="Times New Roman" w:hAnsi="Times New Roman" w:cs="Times New Roman"/>
          <w:sz w:val="24"/>
          <w:szCs w:val="24"/>
          <w:lang w:val="et-EE"/>
        </w:rPr>
        <w:t>Lugupidamisega</w:t>
      </w:r>
    </w:p>
    <w:p w14:paraId="45A6DED2" w14:textId="77777777" w:rsidR="002316C7" w:rsidRPr="0065620F" w:rsidRDefault="002316C7" w:rsidP="00574B6D">
      <w:pPr>
        <w:spacing w:after="0" w:line="360" w:lineRule="auto"/>
        <w:jc w:val="both"/>
        <w:rPr>
          <w:rFonts w:ascii="Times New Roman" w:hAnsi="Times New Roman" w:cs="Times New Roman"/>
          <w:sz w:val="24"/>
          <w:szCs w:val="24"/>
          <w:lang w:val="et-EE"/>
        </w:rPr>
      </w:pPr>
    </w:p>
    <w:p w14:paraId="3723AFF0" w14:textId="425EB086" w:rsidR="007C5AC2" w:rsidRPr="0065620F" w:rsidRDefault="007C5AC2" w:rsidP="00574B6D">
      <w:pPr>
        <w:spacing w:after="0" w:line="360" w:lineRule="auto"/>
        <w:jc w:val="both"/>
        <w:rPr>
          <w:rFonts w:ascii="Times New Roman" w:hAnsi="Times New Roman" w:cs="Times New Roman"/>
          <w:sz w:val="24"/>
          <w:szCs w:val="24"/>
          <w:lang w:val="et-EE"/>
        </w:rPr>
      </w:pPr>
      <w:r w:rsidRPr="0065620F">
        <w:rPr>
          <w:rFonts w:ascii="Times New Roman" w:hAnsi="Times New Roman" w:cs="Times New Roman"/>
          <w:sz w:val="24"/>
          <w:szCs w:val="24"/>
          <w:lang w:val="et-EE"/>
        </w:rPr>
        <w:t>/allkirjastatud digitaalselt/</w:t>
      </w:r>
    </w:p>
    <w:p w14:paraId="6F2151F7" w14:textId="77777777" w:rsidR="007C5AC2" w:rsidRPr="0065620F" w:rsidRDefault="007C5AC2" w:rsidP="00574B6D">
      <w:pPr>
        <w:spacing w:after="0" w:line="360" w:lineRule="auto"/>
        <w:jc w:val="both"/>
        <w:rPr>
          <w:rFonts w:ascii="Times New Roman" w:hAnsi="Times New Roman" w:cs="Times New Roman"/>
          <w:sz w:val="24"/>
          <w:szCs w:val="24"/>
          <w:lang w:val="et-EE"/>
        </w:rPr>
      </w:pPr>
    </w:p>
    <w:p w14:paraId="6C527161" w14:textId="6E472FDC" w:rsidR="007C5AC2" w:rsidRPr="0065620F" w:rsidRDefault="007C5AC2" w:rsidP="00574B6D">
      <w:pPr>
        <w:spacing w:after="0" w:line="360" w:lineRule="auto"/>
        <w:textAlignment w:val="baseline"/>
        <w:rPr>
          <w:rFonts w:ascii="Times New Roman" w:eastAsia="Times New Roman" w:hAnsi="Times New Roman" w:cs="Times New Roman"/>
          <w:sz w:val="24"/>
          <w:szCs w:val="24"/>
          <w:lang w:val="et-EE" w:eastAsia="et-EE"/>
        </w:rPr>
      </w:pPr>
      <w:r w:rsidRPr="0065620F">
        <w:rPr>
          <w:rFonts w:ascii="Times New Roman" w:eastAsia="Times New Roman" w:hAnsi="Times New Roman" w:cs="Times New Roman"/>
          <w:sz w:val="24"/>
          <w:szCs w:val="24"/>
          <w:lang w:val="et-EE" w:eastAsia="et-EE"/>
        </w:rPr>
        <w:t>Aleksei Jevgrafov</w:t>
      </w:r>
      <w:r w:rsidRPr="0065620F">
        <w:rPr>
          <w:rFonts w:ascii="Times New Roman" w:eastAsia="Times New Roman" w:hAnsi="Times New Roman" w:cs="Times New Roman"/>
          <w:sz w:val="24"/>
          <w:szCs w:val="24"/>
          <w:lang w:val="et-EE" w:eastAsia="et-EE"/>
        </w:rPr>
        <w:br/>
        <w:t>Riigikogu liige</w:t>
      </w:r>
    </w:p>
    <w:p w14:paraId="31D491CC" w14:textId="77777777" w:rsidR="007C5AC2" w:rsidRPr="0065620F" w:rsidRDefault="007C5AC2" w:rsidP="00574B6D">
      <w:pPr>
        <w:spacing w:after="0" w:line="360" w:lineRule="auto"/>
        <w:rPr>
          <w:rFonts w:ascii="Calibri" w:hAnsi="Calibri" w:cs="Calibri"/>
          <w:sz w:val="22"/>
          <w:lang w:val="et-EE"/>
        </w:rPr>
      </w:pPr>
    </w:p>
    <w:p w14:paraId="71646CA7" w14:textId="77777777" w:rsidR="007C5AC2" w:rsidRPr="0065620F" w:rsidRDefault="007C5AC2" w:rsidP="00574B6D">
      <w:pPr>
        <w:spacing w:after="0" w:line="360" w:lineRule="auto"/>
        <w:jc w:val="both"/>
        <w:rPr>
          <w:rFonts w:ascii="Times New Roman" w:hAnsi="Times New Roman" w:cs="Times New Roman"/>
          <w:sz w:val="24"/>
          <w:szCs w:val="24"/>
          <w:lang w:val="et-EE"/>
        </w:rPr>
      </w:pPr>
    </w:p>
    <w:p w14:paraId="57D40C3E" w14:textId="77777777" w:rsidR="007C5AC2" w:rsidRPr="0065620F" w:rsidRDefault="007C5AC2" w:rsidP="00574B6D">
      <w:pPr>
        <w:spacing w:after="0" w:line="360" w:lineRule="auto"/>
        <w:jc w:val="both"/>
        <w:rPr>
          <w:rFonts w:ascii="Times New Roman" w:hAnsi="Times New Roman" w:cs="Times New Roman"/>
          <w:sz w:val="24"/>
          <w:szCs w:val="24"/>
          <w:lang w:val="et-EE"/>
        </w:rPr>
      </w:pPr>
    </w:p>
    <w:p w14:paraId="35F631FF" w14:textId="77777777" w:rsidR="007C5AC2" w:rsidRPr="0065620F" w:rsidRDefault="007C5AC2" w:rsidP="00916A73">
      <w:pPr>
        <w:spacing w:after="0" w:line="276" w:lineRule="auto"/>
        <w:jc w:val="both"/>
        <w:rPr>
          <w:rFonts w:ascii="Times New Roman" w:hAnsi="Times New Roman" w:cs="Times New Roman"/>
          <w:sz w:val="24"/>
          <w:szCs w:val="24"/>
          <w:lang w:val="et-EE"/>
        </w:rPr>
      </w:pPr>
    </w:p>
    <w:p w14:paraId="2FA80267" w14:textId="77777777" w:rsidR="00916A73" w:rsidRPr="0065620F" w:rsidRDefault="00916A73" w:rsidP="00916A73">
      <w:pPr>
        <w:spacing w:after="160" w:line="259" w:lineRule="auto"/>
        <w:rPr>
          <w:rFonts w:ascii="Times New Roman" w:hAnsi="Times New Roman" w:cs="Times New Roman"/>
          <w:sz w:val="24"/>
          <w:szCs w:val="24"/>
          <w:lang w:val="et-EE"/>
        </w:rPr>
      </w:pPr>
    </w:p>
    <w:p w14:paraId="7FCDFFE1" w14:textId="77777777" w:rsidR="0075285F" w:rsidRPr="0065620F" w:rsidRDefault="0075285F">
      <w:pPr>
        <w:rPr>
          <w:rFonts w:ascii="Times New Roman" w:hAnsi="Times New Roman" w:cs="Times New Roman"/>
          <w:sz w:val="24"/>
          <w:szCs w:val="24"/>
          <w:lang w:val="et-EE"/>
        </w:rPr>
      </w:pPr>
    </w:p>
    <w:sectPr w:rsidR="0075285F" w:rsidRPr="00656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9AF"/>
    <w:multiLevelType w:val="multilevel"/>
    <w:tmpl w:val="3B06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A788B"/>
    <w:multiLevelType w:val="hybridMultilevel"/>
    <w:tmpl w:val="9BA6BF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3CB7A3C"/>
    <w:multiLevelType w:val="hybridMultilevel"/>
    <w:tmpl w:val="69F427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13D2252"/>
    <w:multiLevelType w:val="hybridMultilevel"/>
    <w:tmpl w:val="AF2E12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2735B0"/>
    <w:multiLevelType w:val="hybridMultilevel"/>
    <w:tmpl w:val="D18C9E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69877719">
    <w:abstractNumId w:val="1"/>
  </w:num>
  <w:num w:numId="2" w16cid:durableId="1470436892">
    <w:abstractNumId w:val="4"/>
  </w:num>
  <w:num w:numId="3" w16cid:durableId="1698772419">
    <w:abstractNumId w:val="2"/>
  </w:num>
  <w:num w:numId="4" w16cid:durableId="2014918331">
    <w:abstractNumId w:val="3"/>
  </w:num>
  <w:num w:numId="5" w16cid:durableId="201857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73"/>
    <w:rsid w:val="000365AF"/>
    <w:rsid w:val="001F1669"/>
    <w:rsid w:val="002316C7"/>
    <w:rsid w:val="002734B5"/>
    <w:rsid w:val="00374DA8"/>
    <w:rsid w:val="00434823"/>
    <w:rsid w:val="00574B6D"/>
    <w:rsid w:val="005817D7"/>
    <w:rsid w:val="0065620F"/>
    <w:rsid w:val="0075285F"/>
    <w:rsid w:val="007C5AC2"/>
    <w:rsid w:val="008D7471"/>
    <w:rsid w:val="00916A73"/>
    <w:rsid w:val="009F51A4"/>
    <w:rsid w:val="00AD36C8"/>
    <w:rsid w:val="00B635B5"/>
    <w:rsid w:val="00B84402"/>
    <w:rsid w:val="00C041C1"/>
    <w:rsid w:val="00CA208B"/>
    <w:rsid w:val="00CC0ABA"/>
    <w:rsid w:val="00D50BCB"/>
    <w:rsid w:val="00E439F9"/>
    <w:rsid w:val="00ED1885"/>
    <w:rsid w:val="00F75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F533"/>
  <w15:chartTrackingRefBased/>
  <w15:docId w15:val="{B3879126-1A1A-4B13-A9B0-6CF56F1E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73"/>
    <w:pPr>
      <w:spacing w:after="250" w:line="260" w:lineRule="exact"/>
    </w:pPr>
    <w:rPr>
      <w:sz w:val="20"/>
      <w:lang w:val="en-US"/>
    </w:rPr>
  </w:style>
  <w:style w:type="paragraph" w:styleId="1">
    <w:name w:val="heading 1"/>
    <w:basedOn w:val="a"/>
    <w:next w:val="a"/>
    <w:link w:val="10"/>
    <w:uiPriority w:val="9"/>
    <w:qFormat/>
    <w:rsid w:val="0057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B6D"/>
    <w:rPr>
      <w:rFonts w:asciiTheme="majorHAnsi" w:eastAsiaTheme="majorEastAsia" w:hAnsiTheme="majorHAnsi" w:cstheme="majorBidi"/>
      <w:color w:val="2F5496" w:themeColor="accent1" w:themeShade="BF"/>
      <w:sz w:val="32"/>
      <w:szCs w:val="32"/>
      <w:lang w:val="en-US"/>
    </w:rPr>
  </w:style>
  <w:style w:type="character" w:styleId="a3">
    <w:name w:val="Hyperlink"/>
    <w:basedOn w:val="a0"/>
    <w:uiPriority w:val="99"/>
    <w:unhideWhenUsed/>
    <w:rsid w:val="00574B6D"/>
    <w:rPr>
      <w:color w:val="0563C1" w:themeColor="hyperlink"/>
      <w:u w:val="single"/>
    </w:rPr>
  </w:style>
  <w:style w:type="character" w:styleId="a4">
    <w:name w:val="Unresolved Mention"/>
    <w:basedOn w:val="a0"/>
    <w:uiPriority w:val="99"/>
    <w:semiHidden/>
    <w:unhideWhenUsed/>
    <w:rsid w:val="00574B6D"/>
    <w:rPr>
      <w:color w:val="605E5C"/>
      <w:shd w:val="clear" w:color="auto" w:fill="E1DFDD"/>
    </w:rPr>
  </w:style>
  <w:style w:type="paragraph" w:styleId="a5">
    <w:name w:val="List Paragraph"/>
    <w:basedOn w:val="a"/>
    <w:uiPriority w:val="34"/>
    <w:qFormat/>
    <w:rsid w:val="0037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463</Words>
  <Characters>2642</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Pääro</dc:creator>
  <cp:keywords/>
  <dc:description/>
  <cp:lastModifiedBy>Aleksei Jevgrafov</cp:lastModifiedBy>
  <cp:revision>2</cp:revision>
  <dcterms:created xsi:type="dcterms:W3CDTF">2026-01-08T12:53:00Z</dcterms:created>
  <dcterms:modified xsi:type="dcterms:W3CDTF">2026-01-08T12:53:00Z</dcterms:modified>
</cp:coreProperties>
</file>